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</w:t>
      </w:r>
      <w:r w:rsidR="002D61A8">
        <w:rPr>
          <w:b/>
          <w:sz w:val="26"/>
          <w:szCs w:val="26"/>
        </w:rPr>
        <w:t>П</w:t>
      </w:r>
      <w:r w:rsidR="00775C1B" w:rsidRPr="001D33A7">
        <w:rPr>
          <w:b/>
          <w:sz w:val="26"/>
          <w:szCs w:val="26"/>
        </w:rPr>
        <w:t>АО «</w:t>
      </w:r>
      <w:proofErr w:type="spellStart"/>
      <w:r w:rsidR="00775C1B" w:rsidRPr="001D33A7">
        <w:rPr>
          <w:b/>
          <w:sz w:val="26"/>
          <w:szCs w:val="26"/>
        </w:rPr>
        <w:t>Славнефть</w:t>
      </w:r>
      <w:proofErr w:type="spellEnd"/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2D61A8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C007EA" w:rsidRPr="001D33A7">
        <w:rPr>
          <w:b/>
          <w:sz w:val="26"/>
          <w:szCs w:val="26"/>
        </w:rPr>
        <w:t>АО «</w:t>
      </w:r>
      <w:proofErr w:type="spellStart"/>
      <w:r w:rsidR="00C007EA" w:rsidRPr="001D33A7">
        <w:rPr>
          <w:b/>
          <w:sz w:val="26"/>
          <w:szCs w:val="26"/>
        </w:rPr>
        <w:t>Славнефть</w:t>
      </w:r>
      <w:proofErr w:type="spellEnd"/>
      <w:r w:rsidR="00C007EA" w:rsidRPr="001D33A7">
        <w:rPr>
          <w:b/>
          <w:sz w:val="26"/>
          <w:szCs w:val="26"/>
        </w:rPr>
        <w:t>-ЯНОС</w:t>
      </w:r>
      <w:r w:rsidR="003C08C5">
        <w:rPr>
          <w:b/>
          <w:sz w:val="26"/>
          <w:szCs w:val="26"/>
        </w:rPr>
        <w:t>»</w:t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E03EBB">
        <w:rPr>
          <w:b/>
          <w:sz w:val="26"/>
          <w:szCs w:val="26"/>
        </w:rPr>
        <w:t>01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E03EBB" w:rsidRPr="00E03EBB">
        <w:rPr>
          <w:b/>
          <w:sz w:val="26"/>
          <w:szCs w:val="26"/>
        </w:rPr>
        <w:t>декабря</w:t>
      </w:r>
      <w:r w:rsidR="00443E5F" w:rsidRPr="00956AC4">
        <w:rPr>
          <w:b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</w:t>
      </w:r>
      <w:r w:rsidR="00956AC4">
        <w:rPr>
          <w:b/>
          <w:sz w:val="26"/>
          <w:szCs w:val="26"/>
        </w:rPr>
        <w:t>2</w:t>
      </w:r>
      <w:r w:rsidR="00E74DAE">
        <w:rPr>
          <w:b/>
          <w:sz w:val="26"/>
          <w:szCs w:val="26"/>
        </w:rPr>
        <w:t>2</w:t>
      </w:r>
      <w:r w:rsidR="00C007EA" w:rsidRPr="001D33A7">
        <w:rPr>
          <w:b/>
          <w:sz w:val="26"/>
          <w:szCs w:val="26"/>
        </w:rPr>
        <w:t>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0F3658" w:rsidRPr="000F3658" w:rsidRDefault="00CC60FB" w:rsidP="000F3658">
            <w:pPr>
              <w:jc w:val="both"/>
              <w:rPr>
                <w:snapToGrid w:val="0"/>
              </w:rPr>
            </w:pPr>
            <w:r w:rsidRPr="00CC60FB">
              <w:t xml:space="preserve">Выбор </w:t>
            </w:r>
            <w:proofErr w:type="gramStart"/>
            <w:r w:rsidRPr="00CC60FB">
              <w:t xml:space="preserve">победителя </w:t>
            </w:r>
            <w:r w:rsidR="00653730">
              <w:t xml:space="preserve"> тендера</w:t>
            </w:r>
            <w:proofErr w:type="gramEnd"/>
            <w:r w:rsidR="00653730">
              <w:t xml:space="preserve"> </w:t>
            </w:r>
            <w:r w:rsidRPr="00CC60FB">
              <w:t xml:space="preserve">на </w:t>
            </w:r>
            <w:r w:rsidR="00912D34">
              <w:t xml:space="preserve"> </w:t>
            </w:r>
            <w:r w:rsidR="000C5381" w:rsidRPr="000C5381">
              <w:t xml:space="preserve">поставку </w:t>
            </w:r>
            <w:r w:rsidR="000F3658" w:rsidRPr="000F3658">
              <w:rPr>
                <w:snapToGrid w:val="0"/>
              </w:rPr>
              <w:t>лабораторной посуды и принадлежностей</w:t>
            </w:r>
            <w:r w:rsidR="000F3658" w:rsidRPr="000F3658">
              <w:rPr>
                <w:b/>
                <w:snapToGrid w:val="0"/>
              </w:rPr>
              <w:t xml:space="preserve"> </w:t>
            </w:r>
          </w:p>
          <w:p w:rsidR="005629CE" w:rsidRPr="005629CE" w:rsidRDefault="007E1A9A" w:rsidP="007E1A9A">
            <w:pPr>
              <w:jc w:val="both"/>
            </w:pPr>
            <w:r w:rsidRPr="007E1A9A">
              <w:rPr>
                <w:snapToGrid w:val="0"/>
              </w:rPr>
              <w:t xml:space="preserve"> </w:t>
            </w:r>
            <w:r w:rsidR="005629CE">
              <w:t>(ПДО №</w:t>
            </w:r>
            <w:r w:rsidR="000F3658">
              <w:t>527</w:t>
            </w:r>
            <w:r w:rsidR="005629CE">
              <w:t>-СС-2022)</w:t>
            </w:r>
            <w:r w:rsidR="005629CE" w:rsidRPr="005629CE">
              <w:t>.</w:t>
            </w:r>
          </w:p>
          <w:p w:rsidR="00775C1B" w:rsidRPr="00620C62" w:rsidRDefault="00775C1B" w:rsidP="0014395A">
            <w:pPr>
              <w:jc w:val="both"/>
              <w:rPr>
                <w:rFonts w:cs="Arial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3A193C">
            <w:pPr>
              <w:rPr>
                <w:rFonts w:cs="Arial"/>
                <w:szCs w:val="22"/>
              </w:rPr>
            </w:pPr>
            <w:r>
              <w:t>Заявка 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0F3658" w:rsidRPr="000F3658" w:rsidRDefault="00653730" w:rsidP="000F3658">
            <w:pPr>
              <w:spacing w:before="120" w:after="120"/>
              <w:ind w:firstLine="709"/>
              <w:jc w:val="both"/>
            </w:pPr>
            <w:r w:rsidRPr="00653730">
              <w:t xml:space="preserve">Выбор </w:t>
            </w:r>
            <w:proofErr w:type="gramStart"/>
            <w:r w:rsidRPr="00653730">
              <w:t>победителя  тендера</w:t>
            </w:r>
            <w:proofErr w:type="gramEnd"/>
            <w:r w:rsidRPr="00653730">
              <w:t xml:space="preserve"> на  поставку </w:t>
            </w:r>
            <w:r w:rsidR="000F3658" w:rsidRPr="000F3658">
              <w:t>лабораторной посуды и принадлежностей</w:t>
            </w:r>
            <w:r w:rsidR="000F3658" w:rsidRPr="000F3658">
              <w:rPr>
                <w:b/>
              </w:rPr>
              <w:t xml:space="preserve"> </w:t>
            </w:r>
          </w:p>
          <w:p w:rsidR="000F3658" w:rsidRPr="000F3658" w:rsidRDefault="000F3658" w:rsidP="000F3658">
            <w:pPr>
              <w:spacing w:before="120" w:after="120"/>
              <w:ind w:firstLine="709"/>
              <w:jc w:val="both"/>
            </w:pPr>
            <w:r w:rsidRPr="000F3658">
              <w:t xml:space="preserve"> (ПДО №527-СС-2022).</w:t>
            </w:r>
          </w:p>
          <w:p w:rsidR="00775C1B" w:rsidRPr="00620C62" w:rsidRDefault="00775C1B" w:rsidP="007E1A9A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F3658" w:rsidRPr="000F3658" w:rsidRDefault="00C007EA" w:rsidP="000F3658">
            <w:pPr>
              <w:jc w:val="both"/>
            </w:pPr>
            <w:r>
              <w:tab/>
            </w:r>
            <w:r w:rsidR="00CC60FB">
              <w:t>Победителем</w:t>
            </w:r>
            <w:r w:rsidRPr="00C007EA">
              <w:t xml:space="preserve"> тендер</w:t>
            </w:r>
            <w:r w:rsidR="00CC60FB">
              <w:t>а</w:t>
            </w:r>
            <w:r w:rsidRPr="00C007EA">
              <w:t xml:space="preserve"> </w:t>
            </w:r>
            <w:r w:rsidR="00035662">
              <w:t xml:space="preserve">на </w:t>
            </w:r>
            <w:r w:rsidR="00500B7C">
              <w:t xml:space="preserve">поставку </w:t>
            </w:r>
            <w:r w:rsidR="000F3658" w:rsidRPr="000F3658">
              <w:t>лабораторной посуды и принадлежностей</w:t>
            </w:r>
            <w:r w:rsidR="000F3658" w:rsidRPr="000F3658">
              <w:rPr>
                <w:b/>
              </w:rPr>
              <w:t xml:space="preserve"> </w:t>
            </w:r>
          </w:p>
          <w:p w:rsidR="000C5381" w:rsidRDefault="000F3658" w:rsidP="00E91C56">
            <w:pPr>
              <w:jc w:val="both"/>
            </w:pPr>
            <w:r w:rsidRPr="000F3658">
              <w:t xml:space="preserve"> (ПДО №527-СС-2022)</w:t>
            </w:r>
            <w:r>
              <w:t xml:space="preserve"> </w:t>
            </w:r>
            <w:r w:rsidR="00956AC4">
              <w:t>пр</w:t>
            </w:r>
            <w:r w:rsidR="00CC60FB" w:rsidRPr="00912D34">
              <w:t>изнат</w:t>
            </w:r>
            <w:r w:rsidR="00500B7C">
              <w:t>ь</w:t>
            </w:r>
            <w:r w:rsidR="000C5381">
              <w:t>:</w:t>
            </w:r>
          </w:p>
          <w:p w:rsidR="00D00186" w:rsidRDefault="003D76EE" w:rsidP="00D00186">
            <w:pPr>
              <w:tabs>
                <w:tab w:val="left" w:pos="1134"/>
              </w:tabs>
              <w:spacing w:line="242" w:lineRule="auto"/>
              <w:ind w:left="851"/>
              <w:jc w:val="both"/>
            </w:pPr>
            <w:r>
              <w:t xml:space="preserve"> </w:t>
            </w:r>
            <w:r w:rsidR="00573A34" w:rsidRPr="00573A34">
              <w:t xml:space="preserve">поз. 62, 63, 190, 192, 193-195, 198, 240, 241, 245, 335, </w:t>
            </w:r>
            <w:proofErr w:type="gramStart"/>
            <w:r w:rsidR="00573A34" w:rsidRPr="00573A34">
              <w:t xml:space="preserve">543:   </w:t>
            </w:r>
            <w:proofErr w:type="gramEnd"/>
            <w:r w:rsidR="00573A34" w:rsidRPr="00573A34">
              <w:t xml:space="preserve">                                                                       ООО «Лабораторные технологии»,</w:t>
            </w:r>
          </w:p>
          <w:p w:rsidR="00573A34" w:rsidRPr="00573A34" w:rsidRDefault="00573A34" w:rsidP="00D00186">
            <w:pPr>
              <w:tabs>
                <w:tab w:val="left" w:pos="1134"/>
              </w:tabs>
              <w:spacing w:line="242" w:lineRule="auto"/>
              <w:ind w:left="2411"/>
              <w:jc w:val="both"/>
            </w:pPr>
            <w:r w:rsidRPr="00573A34">
              <w:t xml:space="preserve"> </w:t>
            </w:r>
            <w:bookmarkStart w:id="3" w:name="_GoBack"/>
            <w:bookmarkEnd w:id="3"/>
          </w:p>
          <w:p w:rsidR="00D00186" w:rsidRDefault="00573A34" w:rsidP="00D00186">
            <w:pPr>
              <w:tabs>
                <w:tab w:val="left" w:pos="1134"/>
              </w:tabs>
              <w:spacing w:line="242" w:lineRule="auto"/>
              <w:ind w:left="851"/>
              <w:jc w:val="both"/>
            </w:pPr>
            <w:r w:rsidRPr="00573A34">
              <w:t>поз.</w:t>
            </w:r>
            <w:r w:rsidR="00D00186">
              <w:t xml:space="preserve"> </w:t>
            </w:r>
            <w:r w:rsidR="00D00186">
              <w:t>1-4, 33-44, 49-57, 66-102, 105-109, 112-115, 117-122, 128, 129, 140, 141, 143, 144, 147-166, 168, 172, 175-187, 207, 208, 215, 216, 222-224, 226-230, 232, 233, 235, 236, 238, 246, 247-254, 260-264, 266-268, 271, 286-291, 299-304, 309, 310, 312-319, 321, 322, 329, 331, 332, 338-341, 352-365, 368-381, 387-401, 408, 411, 413-453, 459, 462-469, 471, 483-501, 505-508, 511, 512, 514-523, 527-533, 548,551-558</w:t>
            </w:r>
            <w:r w:rsidRPr="00573A34">
              <w:t xml:space="preserve"> ООО «</w:t>
            </w:r>
            <w:proofErr w:type="spellStart"/>
            <w:r w:rsidRPr="00573A34">
              <w:t>Стеклоприбор</w:t>
            </w:r>
            <w:proofErr w:type="spellEnd"/>
            <w:r w:rsidRPr="00573A34">
              <w:t>»,</w:t>
            </w:r>
          </w:p>
          <w:p w:rsidR="00573A34" w:rsidRDefault="00573A34" w:rsidP="00D00186">
            <w:pPr>
              <w:tabs>
                <w:tab w:val="left" w:pos="1134"/>
              </w:tabs>
              <w:spacing w:line="242" w:lineRule="auto"/>
              <w:ind w:left="851"/>
              <w:jc w:val="both"/>
            </w:pPr>
            <w:r w:rsidRPr="00573A34">
              <w:t xml:space="preserve"> </w:t>
            </w:r>
          </w:p>
          <w:p w:rsidR="00573A34" w:rsidRDefault="00573A34" w:rsidP="00D00186">
            <w:pPr>
              <w:tabs>
                <w:tab w:val="left" w:pos="1134"/>
              </w:tabs>
              <w:spacing w:line="242" w:lineRule="auto"/>
              <w:ind w:left="851"/>
              <w:jc w:val="both"/>
            </w:pPr>
            <w:r w:rsidRPr="00573A34">
              <w:t xml:space="preserve">поз. </w:t>
            </w:r>
            <w:r w:rsidR="00D00186" w:rsidRPr="00D00186">
              <w:t>110, 111, 135, 136, 173, 174, 202-206, 212-214, 265, 283-285, 348-350, 382-386, 524,547</w:t>
            </w:r>
            <w:r w:rsidRPr="00573A34">
              <w:t xml:space="preserve"> ООО «Промышленные Экологические Лаборатории», </w:t>
            </w:r>
          </w:p>
          <w:p w:rsidR="00D00186" w:rsidRPr="00573A34" w:rsidRDefault="00D00186" w:rsidP="00D00186">
            <w:pPr>
              <w:tabs>
                <w:tab w:val="left" w:pos="1134"/>
              </w:tabs>
              <w:spacing w:line="242" w:lineRule="auto"/>
              <w:ind w:left="2411"/>
              <w:jc w:val="both"/>
            </w:pPr>
          </w:p>
          <w:p w:rsidR="00573A34" w:rsidRDefault="00573A34" w:rsidP="00D00186">
            <w:pPr>
              <w:tabs>
                <w:tab w:val="left" w:pos="1134"/>
              </w:tabs>
              <w:spacing w:line="242" w:lineRule="auto"/>
              <w:ind w:left="851"/>
              <w:jc w:val="both"/>
            </w:pPr>
            <w:r w:rsidRPr="00573A34">
              <w:t>поз.</w:t>
            </w:r>
            <w:r w:rsidR="00D00186" w:rsidRPr="00D00186">
              <w:rPr>
                <w:rFonts w:ascii="TimesNewRoman" w:eastAsiaTheme="minorHAnsi" w:hAnsi="TimesNewRoman" w:cs="TimesNewRoman"/>
                <w:lang w:eastAsia="en-US"/>
              </w:rPr>
              <w:t xml:space="preserve"> </w:t>
            </w:r>
            <w:r w:rsidR="00D00186" w:rsidRPr="00D00186">
              <w:t>5-32, 45-48, 104, 116, 133, 134, 137-139, 167, 169-171, 199, 200, 209, 217-221, 225, 231,237, 239, 242-244, 257, 269, 270, 272-275, 277-282, 292, 293, 295, 297, 298, 306, 307, 311, 320, 324-328,336, 337, 351, 366, 402, 403, 405-407, 409, 410, 472, 476, 477, 480, 481, 503, 536, 537, 542, 544, 545,549, 550, 560-578</w:t>
            </w:r>
            <w:r w:rsidRPr="00573A34">
              <w:t xml:space="preserve"> ООО «НПП </w:t>
            </w:r>
            <w:proofErr w:type="spellStart"/>
            <w:r w:rsidRPr="00573A34">
              <w:t>Спектраналит</w:t>
            </w:r>
            <w:proofErr w:type="spellEnd"/>
            <w:r w:rsidRPr="00573A34">
              <w:t xml:space="preserve">», </w:t>
            </w:r>
          </w:p>
          <w:p w:rsidR="00D00186" w:rsidRPr="00573A34" w:rsidRDefault="00D00186" w:rsidP="00D00186">
            <w:pPr>
              <w:tabs>
                <w:tab w:val="left" w:pos="1134"/>
              </w:tabs>
              <w:spacing w:line="242" w:lineRule="auto"/>
              <w:ind w:left="851"/>
              <w:jc w:val="both"/>
            </w:pPr>
          </w:p>
          <w:p w:rsidR="00573A34" w:rsidRPr="00573A34" w:rsidRDefault="00573A34" w:rsidP="00D00186">
            <w:pPr>
              <w:tabs>
                <w:tab w:val="left" w:pos="993"/>
              </w:tabs>
              <w:spacing w:line="242" w:lineRule="auto"/>
              <w:ind w:left="899"/>
              <w:jc w:val="both"/>
            </w:pPr>
            <w:r w:rsidRPr="00573A34">
              <w:t xml:space="preserve">поз. </w:t>
            </w:r>
            <w:r w:rsidR="00D00186" w:rsidRPr="00D00186">
              <w:t>58-61, 64, 65, 103, 123-127, 130, 131, 142, 145, 146, 188, 189, 191, 196, 197, 201, 210,211, 255, 256, 258, 259, 276, 294, 296, 305, 308, 323, 330, 333, 334, 342-346, 367, 404, 412, 454-458,460, 461, 470, 473-475, 478, 479, 482, 502, 504, 509, 510, 513, 534, 535, 538-541, 546, 559, 579, 580</w:t>
            </w:r>
            <w:r w:rsidR="00D00186">
              <w:t xml:space="preserve">, </w:t>
            </w:r>
            <w:r w:rsidR="00D00186" w:rsidRPr="00D00186">
              <w:t xml:space="preserve">132, 234, 347, 525, </w:t>
            </w:r>
            <w:proofErr w:type="gramStart"/>
            <w:r w:rsidR="00D00186" w:rsidRPr="00D00186">
              <w:t>526</w:t>
            </w:r>
            <w:r w:rsidR="00D00186">
              <w:t xml:space="preserve"> </w:t>
            </w:r>
            <w:r w:rsidR="00D00186" w:rsidRPr="00D00186">
              <w:t>:</w:t>
            </w:r>
            <w:proofErr w:type="gramEnd"/>
            <w:r w:rsidRPr="00573A34">
              <w:t xml:space="preserve"> признать несостоявш</w:t>
            </w:r>
            <w:r>
              <w:t>ими</w:t>
            </w:r>
            <w:r w:rsidRPr="00573A34">
              <w:t>ся</w:t>
            </w:r>
            <w:r>
              <w:t>.</w:t>
            </w:r>
          </w:p>
          <w:p w:rsidR="0027590D" w:rsidRPr="00620C62" w:rsidRDefault="0027590D" w:rsidP="00573A34">
            <w:pPr>
              <w:tabs>
                <w:tab w:val="left" w:pos="993"/>
              </w:tabs>
              <w:spacing w:line="252" w:lineRule="auto"/>
              <w:ind w:left="2411"/>
              <w:jc w:val="both"/>
              <w:rPr>
                <w:rFonts w:cs="Arial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863844" w:rsidP="00863844">
            <w:pPr>
              <w:spacing w:before="240"/>
              <w:rPr>
                <w:rFonts w:cs="Arial"/>
                <w:szCs w:val="22"/>
              </w:rPr>
            </w:pPr>
            <w:proofErr w:type="spellStart"/>
            <w:r>
              <w:rPr>
                <w:rFonts w:cs="Arial"/>
                <w:szCs w:val="22"/>
              </w:rPr>
              <w:t>С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Г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Невидин</w:t>
            </w:r>
            <w:proofErr w:type="spellEnd"/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190" w:rsidRDefault="007B6190">
      <w:r>
        <w:separator/>
      </w:r>
    </w:p>
  </w:endnote>
  <w:endnote w:type="continuationSeparator" w:id="0">
    <w:p w:rsidR="007B6190" w:rsidRDefault="007B6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190" w:rsidRDefault="007B6190">
      <w:r>
        <w:separator/>
      </w:r>
    </w:p>
  </w:footnote>
  <w:footnote w:type="continuationSeparator" w:id="0">
    <w:p w:rsidR="007B6190" w:rsidRDefault="007B61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24713C6E"/>
    <w:multiLevelType w:val="hybridMultilevel"/>
    <w:tmpl w:val="5FBE6802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6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0D273ED"/>
    <w:multiLevelType w:val="hybridMultilevel"/>
    <w:tmpl w:val="C99040FC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5C500508">
      <w:start w:val="1"/>
      <w:numFmt w:val="bullet"/>
      <w:lvlText w:val=""/>
      <w:lvlJc w:val="left"/>
      <w:pPr>
        <w:ind w:left="269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1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6"/>
  </w:num>
  <w:num w:numId="4">
    <w:abstractNumId w:val="8"/>
  </w:num>
  <w:num w:numId="5">
    <w:abstractNumId w:val="0"/>
  </w:num>
  <w:num w:numId="6">
    <w:abstractNumId w:val="15"/>
  </w:num>
  <w:num w:numId="7">
    <w:abstractNumId w:val="11"/>
  </w:num>
  <w:num w:numId="8">
    <w:abstractNumId w:val="1"/>
  </w:num>
  <w:num w:numId="9">
    <w:abstractNumId w:val="2"/>
  </w:num>
  <w:num w:numId="10">
    <w:abstractNumId w:val="3"/>
  </w:num>
  <w:num w:numId="11">
    <w:abstractNumId w:val="13"/>
  </w:num>
  <w:num w:numId="12">
    <w:abstractNumId w:val="9"/>
  </w:num>
  <w:num w:numId="13">
    <w:abstractNumId w:val="7"/>
  </w:num>
  <w:num w:numId="14">
    <w:abstractNumId w:val="4"/>
  </w:num>
  <w:num w:numId="15">
    <w:abstractNumId w:val="1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1722"/>
    <w:rsid w:val="000C5381"/>
    <w:rsid w:val="000D1C4B"/>
    <w:rsid w:val="000F3658"/>
    <w:rsid w:val="0014395A"/>
    <w:rsid w:val="001D33A7"/>
    <w:rsid w:val="001E4D62"/>
    <w:rsid w:val="0027590D"/>
    <w:rsid w:val="002A544F"/>
    <w:rsid w:val="002C55B9"/>
    <w:rsid w:val="002D61A8"/>
    <w:rsid w:val="003612E2"/>
    <w:rsid w:val="00384189"/>
    <w:rsid w:val="003A193C"/>
    <w:rsid w:val="003B600F"/>
    <w:rsid w:val="003C08C5"/>
    <w:rsid w:val="003D76EE"/>
    <w:rsid w:val="00443E5F"/>
    <w:rsid w:val="00495A26"/>
    <w:rsid w:val="00496782"/>
    <w:rsid w:val="004B3692"/>
    <w:rsid w:val="00500B7C"/>
    <w:rsid w:val="005505CE"/>
    <w:rsid w:val="005629CE"/>
    <w:rsid w:val="00573A34"/>
    <w:rsid w:val="00653730"/>
    <w:rsid w:val="0065599F"/>
    <w:rsid w:val="0066316F"/>
    <w:rsid w:val="00670316"/>
    <w:rsid w:val="006D51FA"/>
    <w:rsid w:val="006F2235"/>
    <w:rsid w:val="00707867"/>
    <w:rsid w:val="00734C15"/>
    <w:rsid w:val="007556F7"/>
    <w:rsid w:val="00775C1B"/>
    <w:rsid w:val="007B6190"/>
    <w:rsid w:val="007E1A9A"/>
    <w:rsid w:val="00855F44"/>
    <w:rsid w:val="00863844"/>
    <w:rsid w:val="0086641C"/>
    <w:rsid w:val="008B1CDD"/>
    <w:rsid w:val="008D12C4"/>
    <w:rsid w:val="008D3280"/>
    <w:rsid w:val="00912D34"/>
    <w:rsid w:val="00913FC0"/>
    <w:rsid w:val="00923470"/>
    <w:rsid w:val="00956AC4"/>
    <w:rsid w:val="009B0926"/>
    <w:rsid w:val="009D44AC"/>
    <w:rsid w:val="00B05052"/>
    <w:rsid w:val="00B06ECF"/>
    <w:rsid w:val="00B144E9"/>
    <w:rsid w:val="00BA106A"/>
    <w:rsid w:val="00BB1648"/>
    <w:rsid w:val="00BC79B0"/>
    <w:rsid w:val="00C007EA"/>
    <w:rsid w:val="00C03A7D"/>
    <w:rsid w:val="00C040C5"/>
    <w:rsid w:val="00C83D2B"/>
    <w:rsid w:val="00C91AFA"/>
    <w:rsid w:val="00CB4962"/>
    <w:rsid w:val="00CC60FB"/>
    <w:rsid w:val="00D00186"/>
    <w:rsid w:val="00D15C9E"/>
    <w:rsid w:val="00D46107"/>
    <w:rsid w:val="00E03EBB"/>
    <w:rsid w:val="00E74B09"/>
    <w:rsid w:val="00E74DAE"/>
    <w:rsid w:val="00E87DD3"/>
    <w:rsid w:val="00E91C56"/>
    <w:rsid w:val="00EE08EC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54B54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64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Сулейманова Ольга Дмитриевна</cp:lastModifiedBy>
  <cp:revision>44</cp:revision>
  <cp:lastPrinted>2022-12-08T13:05:00Z</cp:lastPrinted>
  <dcterms:created xsi:type="dcterms:W3CDTF">2014-10-02T08:02:00Z</dcterms:created>
  <dcterms:modified xsi:type="dcterms:W3CDTF">2022-12-08T13:05:00Z</dcterms:modified>
</cp:coreProperties>
</file>